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D0" w:rsidRPr="00623A12" w:rsidRDefault="00623A12">
      <w:pPr>
        <w:rPr>
          <w:sz w:val="32"/>
        </w:rPr>
      </w:pPr>
      <w:r w:rsidRPr="00623A12">
        <w:rPr>
          <w:sz w:val="32"/>
        </w:rPr>
        <w:t>Abstract</w:t>
      </w:r>
    </w:p>
    <w:sectPr w:rsidR="006B6FD0" w:rsidRPr="00623A12" w:rsidSect="006B6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23A12"/>
    <w:rsid w:val="00623A12"/>
    <w:rsid w:val="006B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ict-admin</dc:creator>
  <cp:lastModifiedBy>ict-admin</cp:lastModifiedBy>
  <cp:revision>1</cp:revision>
  <dcterms:created xsi:type="dcterms:W3CDTF">2018-08-02T06:54:00Z</dcterms:created>
  <dcterms:modified xsi:type="dcterms:W3CDTF">2018-08-02T06:55:00Z</dcterms:modified>
</cp:coreProperties>
</file>